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9BC42" w14:textId="77777777" w:rsidR="00FD2744" w:rsidRPr="00541AF9" w:rsidRDefault="00FD2744" w:rsidP="00FD2744">
      <w:pPr>
        <w:rPr>
          <w:rFonts w:ascii="Kohinoor Bangla" w:hAnsi="Kohinoor Bangla" w:cs="Kohinoor Bangla"/>
          <w:sz w:val="28"/>
        </w:rPr>
      </w:pPr>
      <w:r>
        <w:rPr>
          <w:rFonts w:ascii="Kohinoor Bangla" w:hAnsi="Kohinoor Bangla" w:cs="Kohinoor Bangl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1A7153D" wp14:editId="71E68A8B">
            <wp:simplePos x="0" y="0"/>
            <wp:positionH relativeFrom="column">
              <wp:posOffset>3711644</wp:posOffset>
            </wp:positionH>
            <wp:positionV relativeFrom="paragraph">
              <wp:posOffset>-452120</wp:posOffset>
            </wp:positionV>
            <wp:extent cx="1602712" cy="12131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ucewood_Falcons_Logo-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12" cy="121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hinoor Bangla" w:hAnsi="Kohinoor Bangla" w:cs="Kohinoor Bangl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345DD7FB" wp14:editId="0F3377CD">
            <wp:simplePos x="0" y="0"/>
            <wp:positionH relativeFrom="column">
              <wp:posOffset>5313755</wp:posOffset>
            </wp:positionH>
            <wp:positionV relativeFrom="paragraph">
              <wp:posOffset>-516890</wp:posOffset>
            </wp:positionV>
            <wp:extent cx="1086416" cy="1086416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7KZVS8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16" cy="1086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1AF9">
        <w:rPr>
          <w:rFonts w:ascii="Kohinoor Bangla" w:hAnsi="Kohinoor Bangla" w:cs="Kohinoor Bangla"/>
          <w:sz w:val="28"/>
        </w:rPr>
        <w:t>Sprucewood</w:t>
      </w:r>
      <w:proofErr w:type="spellEnd"/>
      <w:r w:rsidRPr="00541AF9">
        <w:rPr>
          <w:rFonts w:ascii="Kohinoor Bangla" w:hAnsi="Kohinoor Bangla" w:cs="Kohinoor Bangla"/>
          <w:sz w:val="28"/>
        </w:rPr>
        <w:t xml:space="preserve"> Elementary</w:t>
      </w:r>
    </w:p>
    <w:p w14:paraId="5297ED44" w14:textId="77777777" w:rsidR="00FD2744" w:rsidRPr="00541AF9" w:rsidRDefault="00FD2744" w:rsidP="00FD2744">
      <w:pPr>
        <w:rPr>
          <w:rFonts w:ascii="Kohinoor Bangla" w:hAnsi="Kohinoor Bangla" w:cs="Kohinoor Bangla"/>
          <w:sz w:val="28"/>
        </w:rPr>
      </w:pPr>
      <w:r w:rsidRPr="00541AF9">
        <w:rPr>
          <w:rFonts w:ascii="Kohinoor Bangla" w:hAnsi="Kohinoor Bangla" w:cs="Kohinoor Bangla"/>
          <w:sz w:val="28"/>
        </w:rPr>
        <w:t xml:space="preserve">School Community Council Meeting Minutes </w:t>
      </w:r>
    </w:p>
    <w:p w14:paraId="297639DF" w14:textId="0E0962FA" w:rsidR="00FD2744" w:rsidRPr="00541AF9" w:rsidRDefault="00BD2A93" w:rsidP="00FD2744">
      <w:pPr>
        <w:rPr>
          <w:rFonts w:ascii="Kohinoor Bangla" w:hAnsi="Kohinoor Bangla" w:cs="Kohinoor Bangla"/>
          <w:sz w:val="28"/>
        </w:rPr>
      </w:pPr>
      <w:r>
        <w:rPr>
          <w:rFonts w:ascii="Kohinoor Bangla" w:hAnsi="Kohinoor Bangla" w:cs="Kohinoor Bangla"/>
          <w:sz w:val="28"/>
        </w:rPr>
        <w:t>January</w:t>
      </w:r>
      <w:r w:rsidR="00FD2744" w:rsidRPr="00541AF9">
        <w:rPr>
          <w:rFonts w:ascii="Kohinoor Bangla" w:hAnsi="Kohinoor Bangla" w:cs="Kohinoor Bangla"/>
          <w:sz w:val="28"/>
        </w:rPr>
        <w:t xml:space="preserve"> </w:t>
      </w:r>
      <w:r w:rsidR="00FD2744">
        <w:rPr>
          <w:rFonts w:ascii="Kohinoor Bangla" w:hAnsi="Kohinoor Bangla" w:cs="Kohinoor Bangla"/>
          <w:sz w:val="28"/>
        </w:rPr>
        <w:t>1</w:t>
      </w:r>
      <w:r>
        <w:rPr>
          <w:rFonts w:ascii="Kohinoor Bangla" w:hAnsi="Kohinoor Bangla" w:cs="Kohinoor Bangla"/>
          <w:sz w:val="28"/>
        </w:rPr>
        <w:t>3</w:t>
      </w:r>
      <w:r w:rsidR="00FD2744" w:rsidRPr="00541AF9">
        <w:rPr>
          <w:rFonts w:ascii="Kohinoor Bangla" w:hAnsi="Kohinoor Bangla" w:cs="Kohinoor Bangla"/>
          <w:sz w:val="28"/>
          <w:vertAlign w:val="superscript"/>
        </w:rPr>
        <w:t>th</w:t>
      </w:r>
      <w:r w:rsidR="00FD2744" w:rsidRPr="00541AF9">
        <w:rPr>
          <w:rFonts w:ascii="Kohinoor Bangla" w:hAnsi="Kohinoor Bangla" w:cs="Kohinoor Bangla"/>
          <w:sz w:val="28"/>
        </w:rPr>
        <w:t>, 20</w:t>
      </w:r>
      <w:r>
        <w:rPr>
          <w:rFonts w:ascii="Kohinoor Bangla" w:hAnsi="Kohinoor Bangla" w:cs="Kohinoor Bangla"/>
          <w:sz w:val="28"/>
        </w:rPr>
        <w:t>20</w:t>
      </w:r>
    </w:p>
    <w:p w14:paraId="3796F6A1" w14:textId="77777777" w:rsidR="00FD2744" w:rsidRDefault="00FD2744" w:rsidP="00FD2744">
      <w:pPr>
        <w:rPr>
          <w:rFonts w:ascii="Kohinoor Bangla" w:hAnsi="Kohinoor Bangla" w:cs="Kohinoor Bangla"/>
        </w:rPr>
      </w:pPr>
    </w:p>
    <w:p w14:paraId="3580576E" w14:textId="77777777" w:rsidR="00FD2744" w:rsidRPr="003B16AB" w:rsidRDefault="00FD2744" w:rsidP="00FD2744">
      <w:pPr>
        <w:rPr>
          <w:rFonts w:ascii="Kohinoor Bangla" w:hAnsi="Kohinoor Bangla" w:cs="Kohinoor Bangla"/>
          <w:b/>
          <w:sz w:val="22"/>
          <w:szCs w:val="22"/>
        </w:rPr>
      </w:pPr>
      <w:r w:rsidRPr="003B16AB">
        <w:rPr>
          <w:rFonts w:ascii="Kohinoor Bangla" w:hAnsi="Kohinoor Bangla" w:cs="Kohinoor Bangla"/>
          <w:b/>
          <w:sz w:val="22"/>
          <w:szCs w:val="22"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2744" w:rsidRPr="003B16AB" w14:paraId="3C58D2CF" w14:textId="77777777" w:rsidTr="00ED4550">
        <w:tc>
          <w:tcPr>
            <w:tcW w:w="4675" w:type="dxa"/>
          </w:tcPr>
          <w:p w14:paraId="17A6E1BE" w14:textId="77777777" w:rsidR="00FD2744" w:rsidRPr="003B16AB" w:rsidRDefault="00FD2744" w:rsidP="00ED4550">
            <w:pPr>
              <w:jc w:val="center"/>
              <w:rPr>
                <w:rFonts w:ascii="Kohinoor Bangla" w:hAnsi="Kohinoor Bangla" w:cs="Kohinoor Bangla"/>
                <w:b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b/>
                <w:sz w:val="22"/>
                <w:szCs w:val="22"/>
              </w:rPr>
              <w:t>Faculty</w:t>
            </w:r>
          </w:p>
        </w:tc>
        <w:tc>
          <w:tcPr>
            <w:tcW w:w="4675" w:type="dxa"/>
          </w:tcPr>
          <w:p w14:paraId="782EF423" w14:textId="77777777" w:rsidR="00FD2744" w:rsidRPr="003B16AB" w:rsidRDefault="00FD2744" w:rsidP="00ED4550">
            <w:pPr>
              <w:jc w:val="center"/>
              <w:rPr>
                <w:rFonts w:ascii="Kohinoor Bangla" w:hAnsi="Kohinoor Bangla" w:cs="Kohinoor Bangla"/>
                <w:b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b/>
                <w:sz w:val="22"/>
                <w:szCs w:val="22"/>
              </w:rPr>
              <w:t>Community</w:t>
            </w:r>
          </w:p>
        </w:tc>
      </w:tr>
      <w:tr w:rsidR="00FD2744" w:rsidRPr="003B16AB" w14:paraId="3BCAE699" w14:textId="77777777" w:rsidTr="00ED4550">
        <w:tc>
          <w:tcPr>
            <w:tcW w:w="4675" w:type="dxa"/>
          </w:tcPr>
          <w:p w14:paraId="369C1ED9" w14:textId="77777777" w:rsidR="00FD2744" w:rsidRPr="003B16AB" w:rsidRDefault="00FD2744" w:rsidP="00ED4550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Lori Reynolds (Principal)</w:t>
            </w:r>
          </w:p>
        </w:tc>
        <w:tc>
          <w:tcPr>
            <w:tcW w:w="4675" w:type="dxa"/>
          </w:tcPr>
          <w:p w14:paraId="1E5847E5" w14:textId="09B3471A" w:rsidR="00FD2744" w:rsidRPr="003B16AB" w:rsidRDefault="00BD2A93" w:rsidP="00ED4550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>
              <w:rPr>
                <w:rFonts w:ascii="Kohinoor Bangla" w:hAnsi="Kohinoor Bangla" w:cs="Kohinoor Bangla"/>
                <w:sz w:val="22"/>
                <w:szCs w:val="22"/>
              </w:rPr>
              <w:t>Jason Dyer (Chair)</w:t>
            </w:r>
          </w:p>
        </w:tc>
      </w:tr>
      <w:tr w:rsidR="00FD2744" w:rsidRPr="003B16AB" w14:paraId="1289C011" w14:textId="77777777" w:rsidTr="00ED4550">
        <w:tc>
          <w:tcPr>
            <w:tcW w:w="4675" w:type="dxa"/>
          </w:tcPr>
          <w:p w14:paraId="71FD3D37" w14:textId="0134DC62" w:rsidR="00FD2744" w:rsidRPr="003B16AB" w:rsidRDefault="00BD2A93" w:rsidP="00FD2744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>
              <w:rPr>
                <w:rFonts w:ascii="Kohinoor Bangla" w:hAnsi="Kohinoor Bangla" w:cs="Kohinoor Bangla"/>
                <w:sz w:val="22"/>
                <w:szCs w:val="22"/>
              </w:rPr>
              <w:t>Cindy Bronson (Teacher</w:t>
            </w:r>
            <w:r w:rsidR="00B71977">
              <w:rPr>
                <w:rFonts w:ascii="Kohinoor Bangla" w:hAnsi="Kohinoor Bangla" w:cs="Kohinoor Bangla"/>
                <w:sz w:val="22"/>
                <w:szCs w:val="22"/>
              </w:rPr>
              <w:t>)</w:t>
            </w:r>
          </w:p>
        </w:tc>
        <w:tc>
          <w:tcPr>
            <w:tcW w:w="4675" w:type="dxa"/>
          </w:tcPr>
          <w:p w14:paraId="1B226BAE" w14:textId="02220662" w:rsidR="00FD2744" w:rsidRPr="003B16AB" w:rsidRDefault="00BD2A93" w:rsidP="00FD2744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>
              <w:rPr>
                <w:rFonts w:ascii="Kohinoor Bangla" w:hAnsi="Kohinoor Bangla" w:cs="Kohinoor Bangla"/>
                <w:sz w:val="22"/>
                <w:szCs w:val="22"/>
              </w:rPr>
              <w:t>Alison Holbrook</w:t>
            </w:r>
          </w:p>
        </w:tc>
      </w:tr>
      <w:tr w:rsidR="00BD2A93" w:rsidRPr="003B16AB" w14:paraId="49BD30BE" w14:textId="77777777" w:rsidTr="00ED4550">
        <w:tc>
          <w:tcPr>
            <w:tcW w:w="4675" w:type="dxa"/>
          </w:tcPr>
          <w:p w14:paraId="40BC6482" w14:textId="169A5067" w:rsidR="00BD2A93" w:rsidRPr="003B16AB" w:rsidRDefault="00BD2A93" w:rsidP="00FD2744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 xml:space="preserve">Isaiah </w:t>
            </w:r>
            <w:proofErr w:type="spellStart"/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Folau</w:t>
            </w:r>
            <w:proofErr w:type="spellEnd"/>
            <w:r w:rsidRPr="003B16AB">
              <w:rPr>
                <w:rFonts w:ascii="Kohinoor Bangla" w:hAnsi="Kohinoor Bangla" w:cs="Kohinoor Bangla"/>
                <w:sz w:val="22"/>
                <w:szCs w:val="22"/>
              </w:rPr>
              <w:t xml:space="preserve"> (Teacher)</w:t>
            </w:r>
          </w:p>
        </w:tc>
        <w:tc>
          <w:tcPr>
            <w:tcW w:w="4675" w:type="dxa"/>
          </w:tcPr>
          <w:p w14:paraId="1668B38F" w14:textId="0AA14D01" w:rsidR="00BD2A93" w:rsidRPr="003B16AB" w:rsidRDefault="00BD2A93" w:rsidP="00FD2744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 xml:space="preserve">Tess </w:t>
            </w:r>
            <w:proofErr w:type="spellStart"/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Hortin</w:t>
            </w:r>
            <w:proofErr w:type="spellEnd"/>
          </w:p>
        </w:tc>
      </w:tr>
      <w:tr w:rsidR="00BD2A93" w:rsidRPr="003B16AB" w14:paraId="42E6052A" w14:textId="77777777" w:rsidTr="00ED4550">
        <w:tc>
          <w:tcPr>
            <w:tcW w:w="4675" w:type="dxa"/>
          </w:tcPr>
          <w:p w14:paraId="43FE5204" w14:textId="77777777" w:rsidR="00BD2A93" w:rsidRPr="003B16AB" w:rsidRDefault="00BD2A93" w:rsidP="00BD2A93">
            <w:pPr>
              <w:rPr>
                <w:rFonts w:ascii="Kohinoor Bangla" w:hAnsi="Kohinoor Bangla" w:cs="Kohinoor Bangla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E9D4829" w14:textId="6DA982C2" w:rsidR="00BD2A93" w:rsidRPr="003B16AB" w:rsidRDefault="00BD2A93" w:rsidP="00BD2A93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>
              <w:rPr>
                <w:rFonts w:ascii="Kohinoor Bangla" w:hAnsi="Kohinoor Bangla" w:cs="Kohinoor Bangla"/>
                <w:sz w:val="22"/>
                <w:szCs w:val="22"/>
              </w:rPr>
              <w:t xml:space="preserve">Tricia </w:t>
            </w:r>
            <w:proofErr w:type="spellStart"/>
            <w:r>
              <w:rPr>
                <w:rFonts w:ascii="Kohinoor Bangla" w:hAnsi="Kohinoor Bangla" w:cs="Kohinoor Bangla"/>
                <w:sz w:val="22"/>
                <w:szCs w:val="22"/>
              </w:rPr>
              <w:t>Leninger</w:t>
            </w:r>
            <w:proofErr w:type="spellEnd"/>
          </w:p>
        </w:tc>
      </w:tr>
      <w:tr w:rsidR="00BD2A93" w:rsidRPr="003B16AB" w14:paraId="5D05010C" w14:textId="77777777" w:rsidTr="00ED4550">
        <w:tc>
          <w:tcPr>
            <w:tcW w:w="4675" w:type="dxa"/>
          </w:tcPr>
          <w:p w14:paraId="0C937701" w14:textId="77777777" w:rsidR="00BD2A93" w:rsidRPr="003B16AB" w:rsidRDefault="00BD2A93" w:rsidP="00BD2A93">
            <w:pPr>
              <w:rPr>
                <w:rFonts w:ascii="Kohinoor Bangla" w:hAnsi="Kohinoor Bangla" w:cs="Kohinoor Bangla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04909AE" w14:textId="2883EA3B" w:rsidR="00BD2A93" w:rsidRPr="003B16AB" w:rsidRDefault="00BD2A93" w:rsidP="00BD2A93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Jenni Morgan</w:t>
            </w:r>
            <w:r>
              <w:rPr>
                <w:rFonts w:ascii="Kohinoor Bangla" w:hAnsi="Kohinoor Bangla" w:cs="Kohinoor Bangla"/>
                <w:sz w:val="22"/>
                <w:szCs w:val="22"/>
              </w:rPr>
              <w:t xml:space="preserve"> (Vice Chair)</w:t>
            </w:r>
          </w:p>
        </w:tc>
      </w:tr>
    </w:tbl>
    <w:p w14:paraId="58DCC749" w14:textId="77777777" w:rsidR="00FD2744" w:rsidRDefault="00FD2744" w:rsidP="00FD2744">
      <w:pPr>
        <w:rPr>
          <w:rFonts w:ascii="Kohinoor Bangla" w:hAnsi="Kohinoor Bangla" w:cs="Kohinoor Bangla"/>
          <w:b/>
          <w:sz w:val="22"/>
        </w:rPr>
      </w:pPr>
    </w:p>
    <w:p w14:paraId="16E9D9DA" w14:textId="53254BE1" w:rsidR="00FD2744" w:rsidRDefault="00FD2744" w:rsidP="00FD2744">
      <w:pPr>
        <w:rPr>
          <w:rFonts w:ascii="Kohinoor Bangla" w:hAnsi="Kohinoor Bangla" w:cs="Kohinoor Bangla"/>
          <w:b/>
          <w:sz w:val="22"/>
        </w:rPr>
      </w:pPr>
      <w:r w:rsidRPr="003B16AB">
        <w:rPr>
          <w:rFonts w:ascii="Kohinoor Bangla" w:hAnsi="Kohinoor Bangla" w:cs="Kohinoor Bangla"/>
          <w:b/>
          <w:sz w:val="22"/>
        </w:rPr>
        <w:t>Minutes:</w:t>
      </w:r>
    </w:p>
    <w:p w14:paraId="245750D2" w14:textId="1D354358" w:rsidR="00FD2744" w:rsidRDefault="00FD2744" w:rsidP="00FD274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Meeting called</w:t>
      </w:r>
      <w:r w:rsidRPr="00E30EFB">
        <w:rPr>
          <w:sz w:val="22"/>
        </w:rPr>
        <w:t xml:space="preserve"> to order </w:t>
      </w:r>
      <w:r>
        <w:rPr>
          <w:sz w:val="22"/>
        </w:rPr>
        <w:t xml:space="preserve">at </w:t>
      </w:r>
      <w:r w:rsidRPr="00E30EFB">
        <w:rPr>
          <w:sz w:val="22"/>
        </w:rPr>
        <w:t>4:</w:t>
      </w:r>
      <w:r w:rsidR="00BD2A93">
        <w:rPr>
          <w:sz w:val="22"/>
        </w:rPr>
        <w:t>0</w:t>
      </w:r>
      <w:r w:rsidR="001315C2">
        <w:rPr>
          <w:sz w:val="22"/>
        </w:rPr>
        <w:t>1</w:t>
      </w:r>
    </w:p>
    <w:p w14:paraId="059931D9" w14:textId="16B110EC" w:rsidR="00BD2A93" w:rsidRDefault="00BD2A93" w:rsidP="00FD274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Approval of December Minutes</w:t>
      </w:r>
    </w:p>
    <w:p w14:paraId="21E2F4FE" w14:textId="50C2C180" w:rsidR="00BD2A93" w:rsidRDefault="00BD2A93" w:rsidP="00BD2A93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 council clarified where the current evacuation site was (Treehouse Gym) and </w:t>
      </w:r>
      <w:r w:rsidR="00D1586B">
        <w:rPr>
          <w:sz w:val="22"/>
        </w:rPr>
        <w:t>where, if at all, it could be changed to (parking lot of former Kmart, inside the medical office near 123</w:t>
      </w:r>
      <w:r w:rsidR="00D1586B" w:rsidRPr="00D1586B">
        <w:rPr>
          <w:sz w:val="22"/>
          <w:vertAlign w:val="superscript"/>
        </w:rPr>
        <w:t>rd</w:t>
      </w:r>
      <w:r w:rsidR="00D1586B">
        <w:rPr>
          <w:sz w:val="22"/>
        </w:rPr>
        <w:t xml:space="preserve"> and 10</w:t>
      </w:r>
      <w:r w:rsidR="00D1586B" w:rsidRPr="00D1586B">
        <w:rPr>
          <w:sz w:val="22"/>
          <w:vertAlign w:val="superscript"/>
        </w:rPr>
        <w:t>th</w:t>
      </w:r>
      <w:r w:rsidR="00D1586B">
        <w:rPr>
          <w:sz w:val="22"/>
        </w:rPr>
        <w:t xml:space="preserve"> East).  </w:t>
      </w:r>
    </w:p>
    <w:p w14:paraId="5A862DF4" w14:textId="51E26366" w:rsidR="00D1586B" w:rsidRDefault="00D1586B" w:rsidP="00BD2A93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L. Reynolds said she would speak with </w:t>
      </w:r>
      <w:proofErr w:type="spellStart"/>
      <w:r>
        <w:rPr>
          <w:sz w:val="22"/>
        </w:rPr>
        <w:t>Sprucewood’s</w:t>
      </w:r>
      <w:proofErr w:type="spellEnd"/>
      <w:r>
        <w:rPr>
          <w:sz w:val="22"/>
        </w:rPr>
        <w:t xml:space="preserve"> SRO and get more clarity for </w:t>
      </w:r>
      <w:r w:rsidR="00DB2595">
        <w:rPr>
          <w:sz w:val="22"/>
        </w:rPr>
        <w:t xml:space="preserve">a possible change of location among other </w:t>
      </w:r>
      <w:r>
        <w:rPr>
          <w:sz w:val="22"/>
        </w:rPr>
        <w:t>things</w:t>
      </w:r>
      <w:r w:rsidR="00DB2595">
        <w:rPr>
          <w:sz w:val="22"/>
        </w:rPr>
        <w:t xml:space="preserve"> concerning evacuation</w:t>
      </w:r>
      <w:r>
        <w:rPr>
          <w:sz w:val="22"/>
        </w:rPr>
        <w:t xml:space="preserve"> prior to February</w:t>
      </w:r>
      <w:r w:rsidR="00DB2595">
        <w:rPr>
          <w:sz w:val="22"/>
        </w:rPr>
        <w:t>.</w:t>
      </w:r>
    </w:p>
    <w:p w14:paraId="44C44CD9" w14:textId="4EAED26D" w:rsidR="00FD2744" w:rsidRDefault="00D1586B" w:rsidP="00FD274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Cell Tower Update</w:t>
      </w:r>
    </w:p>
    <w:p w14:paraId="55F97CD6" w14:textId="07BE0B60" w:rsidR="00FD2744" w:rsidRDefault="00D1586B" w:rsidP="00FD274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L. Reynolds spoke with Scott Taggart from the district and there is no new information other than that Sprint has been to visit the school and take pictures.</w:t>
      </w:r>
    </w:p>
    <w:p w14:paraId="1555E9DB" w14:textId="30CDAFB4" w:rsidR="00FD2744" w:rsidRDefault="00D1586B" w:rsidP="00FD274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Rep. Suzanne Harrison – Guest Visitor </w:t>
      </w:r>
    </w:p>
    <w:p w14:paraId="41B75517" w14:textId="77777777" w:rsidR="00D1586B" w:rsidRDefault="00D1586B" w:rsidP="00FD274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Rep. Harrison visited the council and spoke of her efforts to attend meetings at all schools in the district.</w:t>
      </w:r>
    </w:p>
    <w:p w14:paraId="7BB2E5E0" w14:textId="1D565BC0" w:rsidR="00D1586B" w:rsidRDefault="00D1586B" w:rsidP="00FD274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She extended an invite to join her at the </w:t>
      </w:r>
      <w:r w:rsidR="00DB2595">
        <w:rPr>
          <w:sz w:val="22"/>
        </w:rPr>
        <w:t>c</w:t>
      </w:r>
      <w:r>
        <w:rPr>
          <w:sz w:val="22"/>
        </w:rPr>
        <w:t>apitol during the legislature session</w:t>
      </w:r>
      <w:r w:rsidR="0003107D">
        <w:rPr>
          <w:sz w:val="22"/>
        </w:rPr>
        <w:t>.</w:t>
      </w:r>
    </w:p>
    <w:p w14:paraId="1DBD9C79" w14:textId="5E9E0F90" w:rsidR="00D1586B" w:rsidRDefault="00D1586B" w:rsidP="00FD274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As a doctor and education advocate, she will be focused on education and medical issues </w:t>
      </w:r>
      <w:r w:rsidR="0003107D">
        <w:rPr>
          <w:sz w:val="22"/>
        </w:rPr>
        <w:t>during</w:t>
      </w:r>
      <w:r>
        <w:rPr>
          <w:sz w:val="22"/>
        </w:rPr>
        <w:t xml:space="preserve"> the 2020 session</w:t>
      </w:r>
      <w:r w:rsidR="0003107D">
        <w:rPr>
          <w:sz w:val="22"/>
        </w:rPr>
        <w:t>.</w:t>
      </w:r>
    </w:p>
    <w:p w14:paraId="09A1059D" w14:textId="69DE717B" w:rsidR="00D1586B" w:rsidRPr="00D1586B" w:rsidRDefault="00D1586B" w:rsidP="00D1586B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She will be holding a town hall from 6-7pm on Wednesday the 15</w:t>
      </w:r>
      <w:r w:rsidRPr="00D1586B">
        <w:rPr>
          <w:sz w:val="22"/>
          <w:vertAlign w:val="superscript"/>
        </w:rPr>
        <w:t>th</w:t>
      </w:r>
      <w:r>
        <w:rPr>
          <w:sz w:val="22"/>
        </w:rPr>
        <w:t xml:space="preserve"> at Indian Hills MS</w:t>
      </w:r>
    </w:p>
    <w:p w14:paraId="68C8F010" w14:textId="41B4B0A4" w:rsidR="00FD2744" w:rsidRDefault="0003107D" w:rsidP="00FD274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Safety Drill</w:t>
      </w:r>
    </w:p>
    <w:p w14:paraId="13B80CE7" w14:textId="77777777" w:rsidR="0003107D" w:rsidRDefault="0003107D" w:rsidP="000B0D6F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 scheduled safety drill is fire.</w:t>
      </w:r>
    </w:p>
    <w:p w14:paraId="6979041F" w14:textId="5FD58A8C" w:rsidR="000B0D6F" w:rsidRDefault="0003107D" w:rsidP="000B0D6F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L. Reynolds scheduled the drill for 1/13 but d</w:t>
      </w:r>
      <w:r w:rsidR="00BA7824">
        <w:rPr>
          <w:sz w:val="22"/>
        </w:rPr>
        <w:t>ue</w:t>
      </w:r>
      <w:r>
        <w:rPr>
          <w:sz w:val="22"/>
        </w:rPr>
        <w:t xml:space="preserve"> to inclement weather it has been pushed to 1/15.</w:t>
      </w:r>
    </w:p>
    <w:p w14:paraId="475B185D" w14:textId="68EBFBFB" w:rsidR="0003107D" w:rsidRDefault="0003107D" w:rsidP="0003107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Principal Discretion Funds</w:t>
      </w:r>
    </w:p>
    <w:p w14:paraId="525749CE" w14:textId="3BD72E5F" w:rsidR="0003107D" w:rsidRPr="003D6F78" w:rsidRDefault="0003107D" w:rsidP="003D6F7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L. Reynolds had ~$3000 designated, from the council, last year and still is using the funds</w:t>
      </w:r>
      <w:r w:rsidR="00DB2595">
        <w:rPr>
          <w:sz w:val="22"/>
        </w:rPr>
        <w:t xml:space="preserve"> to support staff culture and unity.</w:t>
      </w:r>
    </w:p>
    <w:p w14:paraId="3C57846C" w14:textId="11CA922F" w:rsidR="0003107D" w:rsidRDefault="0003107D" w:rsidP="0003107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</w:t>
      </w:r>
      <w:r w:rsidR="003D6F78">
        <w:rPr>
          <w:sz w:val="22"/>
        </w:rPr>
        <w:t>tudent Access Neighborhood</w:t>
      </w:r>
      <w:r>
        <w:rPr>
          <w:sz w:val="22"/>
        </w:rPr>
        <w:t xml:space="preserve"> Plan</w:t>
      </w:r>
      <w:r w:rsidR="003D6F78">
        <w:rPr>
          <w:sz w:val="22"/>
        </w:rPr>
        <w:t xml:space="preserve"> (SNAP Plan)</w:t>
      </w:r>
    </w:p>
    <w:p w14:paraId="405122CA" w14:textId="6345675C" w:rsidR="003D6F78" w:rsidRDefault="003D6F78" w:rsidP="003D6F7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 council reviewed the SNAP concern which is that students living in Sunset Ponds don’t qualify for busing and don’t have a sidewalk along 7</w:t>
      </w:r>
      <w:r w:rsidRPr="003D6F78">
        <w:rPr>
          <w:sz w:val="22"/>
          <w:vertAlign w:val="superscript"/>
        </w:rPr>
        <w:t>th</w:t>
      </w:r>
      <w:r>
        <w:rPr>
          <w:sz w:val="22"/>
        </w:rPr>
        <w:t xml:space="preserve"> East</w:t>
      </w:r>
      <w:r w:rsidR="00E52FFA">
        <w:rPr>
          <w:sz w:val="22"/>
        </w:rPr>
        <w:t xml:space="preserve"> to walk to school</w:t>
      </w:r>
      <w:r>
        <w:rPr>
          <w:sz w:val="22"/>
        </w:rPr>
        <w:t>.</w:t>
      </w:r>
    </w:p>
    <w:p w14:paraId="1C30FFD9" w14:textId="39AFCCEA" w:rsidR="00E52FFA" w:rsidRDefault="00E52FFA" w:rsidP="003D6F7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lastRenderedPageBreak/>
        <w:t xml:space="preserve">The council recommended that students from Sunset Ponds apply for a transportation </w:t>
      </w:r>
      <w:r w:rsidR="00283B5D">
        <w:rPr>
          <w:sz w:val="22"/>
        </w:rPr>
        <w:t>waiver</w:t>
      </w:r>
      <w:r>
        <w:rPr>
          <w:sz w:val="22"/>
        </w:rPr>
        <w:t xml:space="preserve"> that allows them to ride the bus from a proximate bus stop across the street and use the crosswalk at 7</w:t>
      </w:r>
      <w:r w:rsidRPr="00E52FFA">
        <w:rPr>
          <w:sz w:val="22"/>
          <w:vertAlign w:val="superscript"/>
        </w:rPr>
        <w:t>th</w:t>
      </w:r>
      <w:r>
        <w:rPr>
          <w:sz w:val="22"/>
        </w:rPr>
        <w:t xml:space="preserve"> East, for the </w:t>
      </w:r>
      <w:proofErr w:type="spellStart"/>
      <w:r>
        <w:rPr>
          <w:sz w:val="22"/>
        </w:rPr>
        <w:t>Kimballs</w:t>
      </w:r>
      <w:proofErr w:type="spellEnd"/>
      <w:r>
        <w:rPr>
          <w:sz w:val="22"/>
        </w:rPr>
        <w:t xml:space="preserve"> Lane TRAX Station</w:t>
      </w:r>
      <w:r w:rsidR="00BA7824">
        <w:rPr>
          <w:sz w:val="22"/>
        </w:rPr>
        <w:t>,</w:t>
      </w:r>
      <w:r>
        <w:rPr>
          <w:sz w:val="22"/>
        </w:rPr>
        <w:t xml:space="preserve"> to cross.</w:t>
      </w:r>
    </w:p>
    <w:p w14:paraId="047550BC" w14:textId="7AB14557" w:rsidR="00DB2595" w:rsidRDefault="00BA7824" w:rsidP="00DB259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</w:t>
      </w:r>
      <w:r w:rsidR="00D64658">
        <w:rPr>
          <w:sz w:val="22"/>
        </w:rPr>
        <w:t>wo</w:t>
      </w:r>
      <w:r>
        <w:rPr>
          <w:sz w:val="22"/>
        </w:rPr>
        <w:t xml:space="preserve"> action items: </w:t>
      </w:r>
    </w:p>
    <w:p w14:paraId="5E805347" w14:textId="25C1520C" w:rsidR="00E52FFA" w:rsidRPr="00DB2595" w:rsidRDefault="00BA7824" w:rsidP="00DB2595">
      <w:pPr>
        <w:pStyle w:val="ListParagraph"/>
        <w:numPr>
          <w:ilvl w:val="2"/>
          <w:numId w:val="1"/>
        </w:numPr>
        <w:rPr>
          <w:sz w:val="22"/>
        </w:rPr>
      </w:pPr>
      <w:r w:rsidRPr="00DB2595">
        <w:rPr>
          <w:sz w:val="22"/>
        </w:rPr>
        <w:t>Get that</w:t>
      </w:r>
      <w:r w:rsidR="00E52FFA" w:rsidRPr="00DB2595">
        <w:rPr>
          <w:sz w:val="22"/>
        </w:rPr>
        <w:t xml:space="preserve"> crosswalk designated as a school crosswalk</w:t>
      </w:r>
      <w:r w:rsidRPr="00DB2595">
        <w:rPr>
          <w:sz w:val="22"/>
        </w:rPr>
        <w:t xml:space="preserve"> with signage</w:t>
      </w:r>
      <w:r w:rsidR="00E52FFA" w:rsidRPr="00DB2595">
        <w:rPr>
          <w:sz w:val="22"/>
        </w:rPr>
        <w:t>.</w:t>
      </w:r>
    </w:p>
    <w:p w14:paraId="77588EB5" w14:textId="77777777" w:rsidR="00BA7824" w:rsidRDefault="00BA7824" w:rsidP="00BA7824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Bus availability waiver application push out for those students in that area.</w:t>
      </w:r>
    </w:p>
    <w:p w14:paraId="7D914BD8" w14:textId="40134B56" w:rsidR="00BA7824" w:rsidRDefault="00E52FFA" w:rsidP="00BA7824">
      <w:pPr>
        <w:pStyle w:val="ListParagraph"/>
        <w:numPr>
          <w:ilvl w:val="1"/>
          <w:numId w:val="1"/>
        </w:numPr>
        <w:rPr>
          <w:sz w:val="22"/>
        </w:rPr>
      </w:pPr>
      <w:r w:rsidRPr="00BA7824">
        <w:rPr>
          <w:sz w:val="22"/>
        </w:rPr>
        <w:t xml:space="preserve">A frustration seems to be that different </w:t>
      </w:r>
      <w:r w:rsidR="00BA7824">
        <w:rPr>
          <w:sz w:val="22"/>
        </w:rPr>
        <w:t>locales</w:t>
      </w:r>
      <w:r w:rsidRPr="00BA7824">
        <w:rPr>
          <w:sz w:val="22"/>
        </w:rPr>
        <w:t xml:space="preserve"> (Draper City, UDOT, Canyons SD) </w:t>
      </w:r>
      <w:r w:rsidR="00BA7824">
        <w:rPr>
          <w:sz w:val="22"/>
        </w:rPr>
        <w:t xml:space="preserve">claim different responsibility for the street, building a sidewalk, </w:t>
      </w:r>
      <w:r w:rsidR="008C31AA">
        <w:rPr>
          <w:sz w:val="22"/>
        </w:rPr>
        <w:t xml:space="preserve">and </w:t>
      </w:r>
      <w:r w:rsidR="00BA7824">
        <w:rPr>
          <w:sz w:val="22"/>
        </w:rPr>
        <w:t>creating a crosswalk</w:t>
      </w:r>
      <w:r w:rsidR="00D23EDB">
        <w:rPr>
          <w:sz w:val="22"/>
        </w:rPr>
        <w:t>,</w:t>
      </w:r>
      <w:bookmarkStart w:id="0" w:name="_GoBack"/>
      <w:bookmarkEnd w:id="0"/>
      <w:r w:rsidR="008C31AA">
        <w:rPr>
          <w:sz w:val="22"/>
        </w:rPr>
        <w:t xml:space="preserve"> and it needs to be determined who has </w:t>
      </w:r>
      <w:r w:rsidR="00DB2595">
        <w:rPr>
          <w:sz w:val="22"/>
        </w:rPr>
        <w:t>jurisdiction</w:t>
      </w:r>
      <w:r w:rsidR="008C31AA">
        <w:rPr>
          <w:sz w:val="22"/>
        </w:rPr>
        <w:t xml:space="preserve"> and will put up the signage</w:t>
      </w:r>
      <w:r w:rsidR="00BA7824">
        <w:rPr>
          <w:sz w:val="22"/>
        </w:rPr>
        <w:t>.</w:t>
      </w:r>
    </w:p>
    <w:p w14:paraId="23003AA6" w14:textId="78C63FF4" w:rsidR="008C31AA" w:rsidRDefault="008C31AA" w:rsidP="008C31A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February Look Ahead</w:t>
      </w:r>
    </w:p>
    <w:p w14:paraId="6890654E" w14:textId="79057098" w:rsidR="008C31AA" w:rsidRDefault="008C31AA" w:rsidP="008C31A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Student Data review </w:t>
      </w:r>
    </w:p>
    <w:p w14:paraId="60BD6F54" w14:textId="061CA405" w:rsidR="008C31AA" w:rsidRDefault="008C31AA" w:rsidP="008C31A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TSSA </w:t>
      </w:r>
    </w:p>
    <w:p w14:paraId="112EB1A2" w14:textId="6DAB69FE" w:rsidR="008C31AA" w:rsidRPr="008C31AA" w:rsidRDefault="008C31AA" w:rsidP="008C31A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Land Trust</w:t>
      </w:r>
    </w:p>
    <w:p w14:paraId="38D81A15" w14:textId="021070B3" w:rsidR="000B0D6F" w:rsidRPr="008C31AA" w:rsidRDefault="000B0D6F" w:rsidP="008C31AA">
      <w:pPr>
        <w:pStyle w:val="ListParagraph"/>
        <w:numPr>
          <w:ilvl w:val="0"/>
          <w:numId w:val="1"/>
        </w:numPr>
        <w:rPr>
          <w:sz w:val="22"/>
        </w:rPr>
      </w:pPr>
      <w:r w:rsidRPr="008C31AA">
        <w:rPr>
          <w:sz w:val="22"/>
        </w:rPr>
        <w:t xml:space="preserve">Meeting adjourned at </w:t>
      </w:r>
      <w:r w:rsidR="00283B5D">
        <w:rPr>
          <w:sz w:val="22"/>
        </w:rPr>
        <w:t>5:10</w:t>
      </w:r>
      <w:r w:rsidR="00D331B5" w:rsidRPr="008C31AA">
        <w:rPr>
          <w:sz w:val="22"/>
        </w:rPr>
        <w:t xml:space="preserve"> to reconvene on </w:t>
      </w:r>
      <w:r w:rsidR="008C31AA">
        <w:rPr>
          <w:sz w:val="22"/>
        </w:rPr>
        <w:t>February</w:t>
      </w:r>
      <w:r w:rsidR="00D331B5" w:rsidRPr="008C31AA">
        <w:rPr>
          <w:sz w:val="22"/>
        </w:rPr>
        <w:t xml:space="preserve"> 1</w:t>
      </w:r>
      <w:r w:rsidR="008C31AA">
        <w:rPr>
          <w:sz w:val="22"/>
        </w:rPr>
        <w:t>0</w:t>
      </w:r>
      <w:r w:rsidR="00D331B5" w:rsidRPr="008C31AA">
        <w:rPr>
          <w:sz w:val="22"/>
          <w:vertAlign w:val="superscript"/>
        </w:rPr>
        <w:t>th</w:t>
      </w:r>
      <w:r w:rsidR="00D331B5" w:rsidRPr="008C31AA">
        <w:rPr>
          <w:sz w:val="22"/>
        </w:rPr>
        <w:t>, 2020</w:t>
      </w:r>
    </w:p>
    <w:p w14:paraId="098E585E" w14:textId="77777777" w:rsidR="00D608F5" w:rsidRDefault="00D23EDB"/>
    <w:sectPr w:rsidR="00D608F5" w:rsidSect="00B3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F0E34"/>
    <w:multiLevelType w:val="hybridMultilevel"/>
    <w:tmpl w:val="0F5A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44"/>
    <w:rsid w:val="0003107D"/>
    <w:rsid w:val="000B0D6F"/>
    <w:rsid w:val="001315C2"/>
    <w:rsid w:val="00283B5D"/>
    <w:rsid w:val="003D6F78"/>
    <w:rsid w:val="004350A7"/>
    <w:rsid w:val="007179A2"/>
    <w:rsid w:val="008C31AA"/>
    <w:rsid w:val="00B30F0A"/>
    <w:rsid w:val="00B71977"/>
    <w:rsid w:val="00BA468C"/>
    <w:rsid w:val="00BA7824"/>
    <w:rsid w:val="00BD2A93"/>
    <w:rsid w:val="00D1586B"/>
    <w:rsid w:val="00D23EDB"/>
    <w:rsid w:val="00D331B5"/>
    <w:rsid w:val="00D64658"/>
    <w:rsid w:val="00DB2595"/>
    <w:rsid w:val="00E05B67"/>
    <w:rsid w:val="00E52FFA"/>
    <w:rsid w:val="00E73E42"/>
    <w:rsid w:val="00F43F7B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5DBDB"/>
  <w15:chartTrackingRefBased/>
  <w15:docId w15:val="{3B96E774-3C5F-2F41-B475-EF23D07E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44"/>
    <w:pPr>
      <w:ind w:left="720"/>
      <w:contextualSpacing/>
    </w:pPr>
  </w:style>
  <w:style w:type="table" w:styleId="TableGrid">
    <w:name w:val="Table Grid"/>
    <w:basedOn w:val="TableNormal"/>
    <w:uiPriority w:val="39"/>
    <w:rsid w:val="00FD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2020-01-14T00:07:00Z</dcterms:created>
  <dcterms:modified xsi:type="dcterms:W3CDTF">2020-01-14T21:27:00Z</dcterms:modified>
</cp:coreProperties>
</file>